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E145" w14:textId="01C0B487" w:rsidR="001A3CCC" w:rsidRDefault="000937AC" w:rsidP="000937AC">
      <w:pPr>
        <w:pStyle w:val="NoSpacing"/>
        <w:jc w:val="center"/>
      </w:pPr>
      <w:r>
        <w:t>LAKE EDGEWOOD CONSERVANCY DISTRICT</w:t>
      </w:r>
    </w:p>
    <w:p w14:paraId="47D0CA31" w14:textId="164E8DFA" w:rsidR="000937AC" w:rsidRDefault="000937AC" w:rsidP="000937AC">
      <w:pPr>
        <w:pStyle w:val="NoSpacing"/>
        <w:jc w:val="center"/>
      </w:pPr>
      <w:r>
        <w:t>BOARD OF DIRECTORS MEETING</w:t>
      </w:r>
    </w:p>
    <w:p w14:paraId="298AF4B9" w14:textId="01219C29" w:rsidR="000937AC" w:rsidRDefault="000937AC" w:rsidP="000937AC">
      <w:pPr>
        <w:pStyle w:val="NoSpacing"/>
        <w:jc w:val="center"/>
      </w:pPr>
      <w:r>
        <w:t>Tuesday, January 14</w:t>
      </w:r>
      <w:r w:rsidRPr="000937AC">
        <w:rPr>
          <w:vertAlign w:val="superscript"/>
        </w:rPr>
        <w:t>th</w:t>
      </w:r>
      <w:r>
        <w:t xml:space="preserve">, 2025 7:00 P.M. </w:t>
      </w:r>
    </w:p>
    <w:p w14:paraId="3204A393" w14:textId="4821E4F2" w:rsidR="000937AC" w:rsidRDefault="000937AC" w:rsidP="000937AC">
      <w:pPr>
        <w:pStyle w:val="NoSpacing"/>
        <w:jc w:val="center"/>
      </w:pPr>
      <w:r>
        <w:t>Lake Edgewood Community Center 715 W. Shore Dr.</w:t>
      </w:r>
    </w:p>
    <w:p w14:paraId="0C5032FE" w14:textId="2B5EA786" w:rsidR="000937AC" w:rsidRDefault="000937AC" w:rsidP="000937AC">
      <w:pPr>
        <w:pStyle w:val="NoSpacing"/>
        <w:jc w:val="center"/>
      </w:pPr>
      <w:r>
        <w:t>Martinsville, IN, 46151</w:t>
      </w:r>
    </w:p>
    <w:p w14:paraId="5C334C99" w14:textId="77777777" w:rsidR="000937AC" w:rsidRDefault="000937AC" w:rsidP="000937AC">
      <w:pPr>
        <w:pStyle w:val="NoSpacing"/>
        <w:jc w:val="center"/>
      </w:pPr>
    </w:p>
    <w:p w14:paraId="7EFB5DEA" w14:textId="4B3E978E" w:rsidR="000937AC" w:rsidRPr="004E35F6" w:rsidRDefault="000937AC" w:rsidP="000937AC">
      <w:pPr>
        <w:pStyle w:val="NoSpacing"/>
        <w:rPr>
          <w:b/>
          <w:bCs/>
        </w:rPr>
      </w:pPr>
      <w:r w:rsidRPr="004E35F6">
        <w:rPr>
          <w:b/>
          <w:bCs/>
        </w:rPr>
        <w:t>MEETING CALLED TO ORDER</w:t>
      </w:r>
    </w:p>
    <w:p w14:paraId="44E44F13" w14:textId="6B10A23E" w:rsidR="000937AC" w:rsidRDefault="000937AC" w:rsidP="000937AC">
      <w:pPr>
        <w:pStyle w:val="NoSpacing"/>
      </w:pPr>
      <w:r>
        <w:t xml:space="preserve">The meeting was called to order at 7:01 PM and began with the Pledge of Allegiance. In attendance were Director Stege, Director Neely, Director Stallsworth, Director Rakowski, Director Anderson, Financial </w:t>
      </w:r>
      <w:r w:rsidR="005C64F2">
        <w:t>Director</w:t>
      </w:r>
      <w:r>
        <w:t xml:space="preserve"> Horn, and Secretary Miller.  There were three freeholders in attendance.</w:t>
      </w:r>
    </w:p>
    <w:p w14:paraId="78AFC2C9" w14:textId="64FEAED1" w:rsidR="000937AC" w:rsidRPr="004E35F6" w:rsidRDefault="000937AC" w:rsidP="000937AC">
      <w:pPr>
        <w:pStyle w:val="NoSpacing"/>
        <w:rPr>
          <w:b/>
          <w:bCs/>
        </w:rPr>
      </w:pPr>
      <w:r w:rsidRPr="004E35F6">
        <w:rPr>
          <w:b/>
          <w:bCs/>
        </w:rPr>
        <w:t>READING OF THE MINUTES</w:t>
      </w:r>
    </w:p>
    <w:p w14:paraId="1C910213" w14:textId="551F07A1" w:rsidR="000937AC" w:rsidRDefault="000937AC" w:rsidP="000937AC">
      <w:pPr>
        <w:pStyle w:val="NoSpacing"/>
      </w:pPr>
      <w:r>
        <w:t xml:space="preserve">Secretary Mady Miller read the October Minutes that Kali Kent had recorded. Director Rakowski motioned to </w:t>
      </w:r>
      <w:r w:rsidR="004E35F6">
        <w:t>accept</w:t>
      </w:r>
      <w:r>
        <w:t xml:space="preserve"> </w:t>
      </w:r>
      <w:r w:rsidR="004E35F6">
        <w:t xml:space="preserve">with </w:t>
      </w:r>
      <w:r>
        <w:t xml:space="preserve">grammatical changes, Director Stallsworth seconded. All were in favor. Secretary Mady Miller also read the November Minutes. Director Neely motioned to accept, Director Stege seconded, all were in favor. </w:t>
      </w:r>
    </w:p>
    <w:p w14:paraId="3262700F" w14:textId="179224C2" w:rsidR="000937AC" w:rsidRPr="004E35F6" w:rsidRDefault="000937AC" w:rsidP="000937AC">
      <w:pPr>
        <w:pStyle w:val="NoSpacing"/>
        <w:rPr>
          <w:b/>
          <w:bCs/>
        </w:rPr>
      </w:pPr>
      <w:r w:rsidRPr="004E35F6">
        <w:rPr>
          <w:b/>
          <w:bCs/>
        </w:rPr>
        <w:t>FINANCIAL REPORT</w:t>
      </w:r>
    </w:p>
    <w:p w14:paraId="3B42784B" w14:textId="63A3F1D7" w:rsidR="00BB61A2" w:rsidRDefault="006966D5" w:rsidP="000937AC">
      <w:pPr>
        <w:pStyle w:val="NoSpacing"/>
      </w:pPr>
      <w:r>
        <w:t xml:space="preserve">Before reading the financial reports for October, November, and December. Financial </w:t>
      </w:r>
      <w:r w:rsidR="005C64F2">
        <w:t>Director</w:t>
      </w:r>
      <w:r>
        <w:t xml:space="preserve"> Don Horn stated that the bank wants a resolution as soon as possible to sign the papers to authorize a new loan. Our loan </w:t>
      </w:r>
      <w:r w:rsidR="004E35F6">
        <w:t>must</w:t>
      </w:r>
      <w:r>
        <w:t xml:space="preserve"> be renewed every two years. Resolution 25-1 </w:t>
      </w:r>
      <w:r w:rsidR="005C64F2">
        <w:t xml:space="preserve">was approved and signed by all board members. Our insurance sends out three bills a year. We never received the third one.  Don has called and they stated that they would send it out, but we still have </w:t>
      </w:r>
      <w:r w:rsidR="004E35F6">
        <w:t>not</w:t>
      </w:r>
      <w:r w:rsidR="005C64F2">
        <w:t xml:space="preserve"> received it. That bill is allocated in our 2024 budget. </w:t>
      </w:r>
      <w:r w:rsidR="004E35F6">
        <w:t>Therefore,</w:t>
      </w:r>
      <w:r w:rsidR="005C64F2">
        <w:t xml:space="preserve"> at this time, it will make us go over our 2025 budget by about $1900. Don is going to talk to our accountant to see if there is any way to work around that so it doesn’t affect this years budget. Financial Director Horn read the October report with an ending balance of $35,054.21 left in our budget. The report had no abnormalities. He read the November report with an ending balance of $25,597.85 left in our budget. The report had no abnormalities. He read the December report with an ending balance of $17,033.22 left in our budget. </w:t>
      </w:r>
      <w:r w:rsidR="004A7FC7">
        <w:t xml:space="preserve">$44,436 </w:t>
      </w:r>
      <w:r w:rsidR="004E0285">
        <w:t xml:space="preserve">was </w:t>
      </w:r>
      <w:r w:rsidR="00171C19">
        <w:t>deposit</w:t>
      </w:r>
      <w:r w:rsidR="004E0285">
        <w:t xml:space="preserve">ed </w:t>
      </w:r>
      <w:r w:rsidR="004A7FC7">
        <w:t xml:space="preserve">for our Special Benefit Tax. Over budget items were  </w:t>
      </w:r>
      <w:r w:rsidR="00BB61A2">
        <w:t xml:space="preserve">Port-o-let $306 and Mowing &amp; Maintenance $550. Director Rakowski motioned to approve, Director Anderson seconded, all were in favor.  Director Stege had a conversation with a representative and sent a letter to let them know that Director Horn will be stepping down and Kali Kent will be taking his place. Kali went into Home Bank to sign on the account for authorization. </w:t>
      </w:r>
    </w:p>
    <w:p w14:paraId="6F3F6F06" w14:textId="3A5A86C1" w:rsidR="00BB61A2" w:rsidRPr="004E35F6" w:rsidRDefault="00BB61A2" w:rsidP="000937AC">
      <w:pPr>
        <w:pStyle w:val="NoSpacing"/>
        <w:rPr>
          <w:b/>
          <w:bCs/>
        </w:rPr>
      </w:pPr>
      <w:r w:rsidRPr="004E35F6">
        <w:rPr>
          <w:b/>
          <w:bCs/>
        </w:rPr>
        <w:t>CLUB HOUSE GARAGE COMMITTEE</w:t>
      </w:r>
    </w:p>
    <w:p w14:paraId="4D078487" w14:textId="43DD5BB7" w:rsidR="00BB61A2" w:rsidRDefault="00BB61A2" w:rsidP="000937AC">
      <w:pPr>
        <w:pStyle w:val="NoSpacing"/>
      </w:pPr>
      <w:r>
        <w:t xml:space="preserve">A committee has not been formed </w:t>
      </w:r>
      <w:r w:rsidR="004E35F6">
        <w:t>yet,</w:t>
      </w:r>
      <w:r>
        <w:t xml:space="preserve"> but we need to get that going. Director Stege and Director Rakowski will go and </w:t>
      </w:r>
      <w:r w:rsidR="004E35F6">
        <w:t>look</w:t>
      </w:r>
      <w:r>
        <w:t xml:space="preserve"> at the garage and try to get a game plan. </w:t>
      </w:r>
    </w:p>
    <w:p w14:paraId="517EED63" w14:textId="63F3090D" w:rsidR="00BB61A2" w:rsidRPr="004E35F6" w:rsidRDefault="00BB61A2" w:rsidP="000937AC">
      <w:pPr>
        <w:pStyle w:val="NoSpacing"/>
        <w:rPr>
          <w:b/>
          <w:bCs/>
        </w:rPr>
      </w:pPr>
      <w:r w:rsidRPr="004E35F6">
        <w:rPr>
          <w:b/>
          <w:bCs/>
        </w:rPr>
        <w:t>DREDGING COMMITTEE</w:t>
      </w:r>
    </w:p>
    <w:p w14:paraId="761B5A5E" w14:textId="352399FA" w:rsidR="00731132" w:rsidRDefault="00731132" w:rsidP="000937AC">
      <w:pPr>
        <w:pStyle w:val="NoSpacing"/>
      </w:pPr>
      <w:r>
        <w:t xml:space="preserve">Director Stege talked to Tonya Mercer about any </w:t>
      </w:r>
      <w:r w:rsidR="004E35F6">
        <w:t>updated-on</w:t>
      </w:r>
      <w:r>
        <w:t xml:space="preserve"> dredging. The biggest </w:t>
      </w:r>
      <w:r w:rsidR="004E35F6">
        <w:t>setback</w:t>
      </w:r>
      <w:r>
        <w:t xml:space="preserve"> is finding a dump space for all the silt that will come out of the lake. This will be tabled for now and brought back up at future </w:t>
      </w:r>
      <w:r w:rsidR="004E35F6">
        <w:t>meetings</w:t>
      </w:r>
      <w:r>
        <w:t>.</w:t>
      </w:r>
    </w:p>
    <w:p w14:paraId="1A08079E" w14:textId="4EE551BD" w:rsidR="00731132" w:rsidRPr="004E35F6" w:rsidRDefault="00731132" w:rsidP="000937AC">
      <w:pPr>
        <w:pStyle w:val="NoSpacing"/>
        <w:rPr>
          <w:b/>
          <w:bCs/>
        </w:rPr>
      </w:pPr>
      <w:r w:rsidRPr="004E35F6">
        <w:rPr>
          <w:b/>
          <w:bCs/>
        </w:rPr>
        <w:t xml:space="preserve">FEBRUARY MEETING </w:t>
      </w:r>
    </w:p>
    <w:p w14:paraId="4678F283" w14:textId="111714F8" w:rsidR="00731132" w:rsidRDefault="00731132" w:rsidP="000937AC">
      <w:pPr>
        <w:pStyle w:val="NoSpacing"/>
      </w:pPr>
      <w:r>
        <w:t xml:space="preserve">February’s meeting will be our annual meeting and monthly meeting. We will </w:t>
      </w:r>
      <w:r w:rsidR="004E35F6">
        <w:t>hold</w:t>
      </w:r>
      <w:r>
        <w:t xml:space="preserve"> the annual meeting first, where we install Todd Brown </w:t>
      </w:r>
      <w:r w:rsidR="004E35F6">
        <w:t>on</w:t>
      </w:r>
      <w:r>
        <w:t xml:space="preserve"> the board. We will then roll into our monthly meeting where we will do a formal installment of positions for Financial Director and Secretary. We will go over tentative board meeting dates and registration dates. Our new lake treatment company will be at this meeting. </w:t>
      </w:r>
    </w:p>
    <w:p w14:paraId="049CFC5E" w14:textId="00DA6FB9" w:rsidR="00731132" w:rsidRPr="004E35F6" w:rsidRDefault="00731132" w:rsidP="000937AC">
      <w:pPr>
        <w:pStyle w:val="NoSpacing"/>
        <w:rPr>
          <w:b/>
          <w:bCs/>
        </w:rPr>
      </w:pPr>
      <w:r w:rsidRPr="004E35F6">
        <w:rPr>
          <w:b/>
          <w:bCs/>
        </w:rPr>
        <w:t>ADJOURNMENT</w:t>
      </w:r>
    </w:p>
    <w:p w14:paraId="6743B1AE" w14:textId="77777777" w:rsidR="00171C19" w:rsidRDefault="00731132" w:rsidP="000937AC">
      <w:pPr>
        <w:pStyle w:val="NoSpacing"/>
      </w:pPr>
      <w:r>
        <w:t>There was no public comment and Director Rakowski motioned to adjourn at 7:36 P.M., Director Stallsworth</w:t>
      </w:r>
    </w:p>
    <w:p w14:paraId="48C00F78" w14:textId="261DFB70" w:rsidR="004E35F6" w:rsidRDefault="00731132" w:rsidP="000937AC">
      <w:pPr>
        <w:pStyle w:val="NoSpacing"/>
      </w:pPr>
      <w:r>
        <w:t xml:space="preserve">seconded, all were in favor. </w:t>
      </w:r>
      <w:r w:rsidR="004E35F6">
        <w:t>The next meeting will be held February 12</w:t>
      </w:r>
      <w:r w:rsidR="004E35F6" w:rsidRPr="004E35F6">
        <w:rPr>
          <w:vertAlign w:val="superscript"/>
        </w:rPr>
        <w:t>th</w:t>
      </w:r>
      <w:r w:rsidR="004E35F6">
        <w:t xml:space="preserve"> at 7:00 P.M</w:t>
      </w:r>
    </w:p>
    <w:p w14:paraId="400920E0" w14:textId="0BE71464" w:rsidR="004E35F6" w:rsidRDefault="004E35F6" w:rsidP="000937AC">
      <w:pPr>
        <w:pStyle w:val="NoSpacing"/>
      </w:pPr>
      <w:r>
        <w:t>Secretary</w:t>
      </w:r>
    </w:p>
    <w:p w14:paraId="701EC3B8" w14:textId="354F3DCC" w:rsidR="004E35F6" w:rsidRDefault="004E35F6" w:rsidP="000937AC">
      <w:pPr>
        <w:pStyle w:val="NoSpacing"/>
      </w:pPr>
      <w:r>
        <w:t>Mady Miller</w:t>
      </w:r>
    </w:p>
    <w:p w14:paraId="3A862120" w14:textId="77777777" w:rsidR="00731132" w:rsidRDefault="00731132" w:rsidP="000937AC">
      <w:pPr>
        <w:pStyle w:val="NoSpacing"/>
      </w:pPr>
    </w:p>
    <w:p w14:paraId="4377ADFF" w14:textId="77777777" w:rsidR="00BB61A2" w:rsidRDefault="00BB61A2" w:rsidP="000937AC">
      <w:pPr>
        <w:pStyle w:val="NoSpacing"/>
      </w:pPr>
    </w:p>
    <w:p w14:paraId="230E2F63" w14:textId="77777777" w:rsidR="000937AC" w:rsidRDefault="000937AC" w:rsidP="000937AC">
      <w:pPr>
        <w:jc w:val="center"/>
      </w:pPr>
    </w:p>
    <w:sectPr w:rsidR="000937AC" w:rsidSect="004E3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AC"/>
    <w:rsid w:val="000937AC"/>
    <w:rsid w:val="00171C19"/>
    <w:rsid w:val="001A3CCC"/>
    <w:rsid w:val="002D2AD8"/>
    <w:rsid w:val="003600F2"/>
    <w:rsid w:val="004A7FC7"/>
    <w:rsid w:val="004E0285"/>
    <w:rsid w:val="004E35F6"/>
    <w:rsid w:val="005C64F2"/>
    <w:rsid w:val="006966D5"/>
    <w:rsid w:val="00731132"/>
    <w:rsid w:val="0090569C"/>
    <w:rsid w:val="00A22633"/>
    <w:rsid w:val="00BB61A2"/>
    <w:rsid w:val="00BC2A9D"/>
    <w:rsid w:val="00CA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A38A"/>
  <w15:chartTrackingRefBased/>
  <w15:docId w15:val="{CE337490-B6A5-4BF0-BAC1-5E5992D7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7AC"/>
    <w:rPr>
      <w:rFonts w:eastAsiaTheme="majorEastAsia" w:cstheme="majorBidi"/>
      <w:color w:val="272727" w:themeColor="text1" w:themeTint="D8"/>
    </w:rPr>
  </w:style>
  <w:style w:type="paragraph" w:styleId="Title">
    <w:name w:val="Title"/>
    <w:basedOn w:val="Normal"/>
    <w:next w:val="Normal"/>
    <w:link w:val="TitleChar"/>
    <w:uiPriority w:val="10"/>
    <w:qFormat/>
    <w:rsid w:val="00093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7AC"/>
    <w:pPr>
      <w:spacing w:before="160"/>
      <w:jc w:val="center"/>
    </w:pPr>
    <w:rPr>
      <w:i/>
      <w:iCs/>
      <w:color w:val="404040" w:themeColor="text1" w:themeTint="BF"/>
    </w:rPr>
  </w:style>
  <w:style w:type="character" w:customStyle="1" w:styleId="QuoteChar">
    <w:name w:val="Quote Char"/>
    <w:basedOn w:val="DefaultParagraphFont"/>
    <w:link w:val="Quote"/>
    <w:uiPriority w:val="29"/>
    <w:rsid w:val="000937AC"/>
    <w:rPr>
      <w:i/>
      <w:iCs/>
      <w:color w:val="404040" w:themeColor="text1" w:themeTint="BF"/>
    </w:rPr>
  </w:style>
  <w:style w:type="paragraph" w:styleId="ListParagraph">
    <w:name w:val="List Paragraph"/>
    <w:basedOn w:val="Normal"/>
    <w:uiPriority w:val="34"/>
    <w:qFormat/>
    <w:rsid w:val="000937AC"/>
    <w:pPr>
      <w:ind w:left="720"/>
      <w:contextualSpacing/>
    </w:pPr>
  </w:style>
  <w:style w:type="character" w:styleId="IntenseEmphasis">
    <w:name w:val="Intense Emphasis"/>
    <w:basedOn w:val="DefaultParagraphFont"/>
    <w:uiPriority w:val="21"/>
    <w:qFormat/>
    <w:rsid w:val="000937AC"/>
    <w:rPr>
      <w:i/>
      <w:iCs/>
      <w:color w:val="0F4761" w:themeColor="accent1" w:themeShade="BF"/>
    </w:rPr>
  </w:style>
  <w:style w:type="paragraph" w:styleId="IntenseQuote">
    <w:name w:val="Intense Quote"/>
    <w:basedOn w:val="Normal"/>
    <w:next w:val="Normal"/>
    <w:link w:val="IntenseQuoteChar"/>
    <w:uiPriority w:val="30"/>
    <w:qFormat/>
    <w:rsid w:val="00093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7AC"/>
    <w:rPr>
      <w:i/>
      <w:iCs/>
      <w:color w:val="0F4761" w:themeColor="accent1" w:themeShade="BF"/>
    </w:rPr>
  </w:style>
  <w:style w:type="character" w:styleId="IntenseReference">
    <w:name w:val="Intense Reference"/>
    <w:basedOn w:val="DefaultParagraphFont"/>
    <w:uiPriority w:val="32"/>
    <w:qFormat/>
    <w:rsid w:val="000937AC"/>
    <w:rPr>
      <w:b/>
      <w:bCs/>
      <w:smallCaps/>
      <w:color w:val="0F4761" w:themeColor="accent1" w:themeShade="BF"/>
      <w:spacing w:val="5"/>
    </w:rPr>
  </w:style>
  <w:style w:type="paragraph" w:styleId="NoSpacing">
    <w:name w:val="No Spacing"/>
    <w:uiPriority w:val="1"/>
    <w:qFormat/>
    <w:rsid w:val="00093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madyson miller</dc:creator>
  <cp:keywords/>
  <dc:description/>
  <cp:lastModifiedBy>madyson miller</cp:lastModifiedBy>
  <cp:revision>2</cp:revision>
  <dcterms:created xsi:type="dcterms:W3CDTF">2025-02-12T19:36:00Z</dcterms:created>
  <dcterms:modified xsi:type="dcterms:W3CDTF">2025-02-13T15:11:00Z</dcterms:modified>
</cp:coreProperties>
</file>